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8EAC" w14:textId="77777777" w:rsidR="00BB317A" w:rsidRPr="00F371FC" w:rsidRDefault="00BB317A" w:rsidP="00BB317A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14:paraId="0DCA4649" w14:textId="77777777" w:rsidR="00BB317A" w:rsidRPr="00362272" w:rsidRDefault="00BB317A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 w:rsidRPr="00362272">
        <w:rPr>
          <w:rFonts w:ascii="Calibri" w:eastAsia="Cambria" w:hAnsi="Calibri" w:cs="Arial"/>
          <w:sz w:val="28"/>
          <w:szCs w:val="28"/>
        </w:rPr>
        <w:t xml:space="preserve">General Education Committee Meeting Minutes </w:t>
      </w:r>
    </w:p>
    <w:p w14:paraId="23F72448" w14:textId="331C67F9" w:rsidR="00BB317A" w:rsidRDefault="002238B6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>
        <w:rPr>
          <w:rFonts w:ascii="Calibri" w:eastAsia="Cambria" w:hAnsi="Calibri" w:cs="Arial"/>
          <w:sz w:val="28"/>
          <w:szCs w:val="28"/>
        </w:rPr>
        <w:t>December 12</w:t>
      </w:r>
      <w:r w:rsidR="00EA49A8">
        <w:rPr>
          <w:rFonts w:ascii="Calibri" w:eastAsia="Cambria" w:hAnsi="Calibri" w:cs="Arial"/>
          <w:sz w:val="28"/>
          <w:szCs w:val="28"/>
        </w:rPr>
        <w:t>, 2013</w:t>
      </w:r>
    </w:p>
    <w:p w14:paraId="5B3795C0" w14:textId="77777777" w:rsidR="00BB317A" w:rsidRPr="00362272" w:rsidRDefault="00BB317A" w:rsidP="00BB317A">
      <w:pPr>
        <w:spacing w:after="0" w:line="240" w:lineRule="auto"/>
        <w:jc w:val="center"/>
        <w:rPr>
          <w:rFonts w:ascii="Arial" w:eastAsia="Cambria" w:hAnsi="Arial" w:cs="Arial"/>
          <w:sz w:val="20"/>
          <w:szCs w:val="20"/>
        </w:rPr>
      </w:pPr>
    </w:p>
    <w:p w14:paraId="7E78DE68" w14:textId="3D5032D2" w:rsidR="00BB317A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Present</w:t>
      </w:r>
      <w:r w:rsidRPr="00362272">
        <w:rPr>
          <w:rFonts w:ascii="Calibri" w:eastAsia="Cambria" w:hAnsi="Calibri" w:cs="Arial"/>
          <w:sz w:val="22"/>
        </w:rPr>
        <w:t>: Brooke Burk, Carol Van Der Karr, Bruce Mattingly</w:t>
      </w:r>
      <w:r>
        <w:rPr>
          <w:rFonts w:ascii="Calibri" w:eastAsia="Cambria" w:hAnsi="Calibri" w:cs="Arial"/>
          <w:sz w:val="22"/>
        </w:rPr>
        <w:t xml:space="preserve">, </w:t>
      </w:r>
      <w:r w:rsidR="00370AFA">
        <w:rPr>
          <w:rFonts w:ascii="Calibri" w:eastAsia="Cambria" w:hAnsi="Calibri" w:cs="Arial"/>
          <w:sz w:val="22"/>
        </w:rPr>
        <w:t>Lisa Czirr</w:t>
      </w:r>
      <w:r w:rsidR="002238B6">
        <w:rPr>
          <w:rFonts w:ascii="Calibri" w:eastAsia="Cambria" w:hAnsi="Calibri" w:cs="Arial"/>
          <w:sz w:val="22"/>
        </w:rPr>
        <w:t xml:space="preserve">, Emily Quinlan, </w:t>
      </w:r>
      <w:r>
        <w:rPr>
          <w:rFonts w:ascii="Calibri" w:eastAsia="Cambria" w:hAnsi="Calibri" w:cs="Arial"/>
          <w:sz w:val="22"/>
        </w:rPr>
        <w:t>Yomee Lee</w:t>
      </w:r>
      <w:r w:rsidR="00370AFA">
        <w:rPr>
          <w:rFonts w:ascii="Calibri" w:eastAsia="Cambria" w:hAnsi="Calibri" w:cs="Arial"/>
          <w:sz w:val="22"/>
        </w:rPr>
        <w:t xml:space="preserve">, </w:t>
      </w:r>
      <w:r w:rsidR="002238B6" w:rsidRPr="0023362F">
        <w:rPr>
          <w:rFonts w:ascii="Calibri" w:eastAsia="Cambria" w:hAnsi="Calibri" w:cs="Arial"/>
          <w:sz w:val="22"/>
        </w:rPr>
        <w:t xml:space="preserve">Tim Gerhard                       </w:t>
      </w:r>
    </w:p>
    <w:p w14:paraId="2C721821" w14:textId="29EE7D78" w:rsidR="0023362F" w:rsidRPr="0023362F" w:rsidRDefault="0023362F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12"/>
          <w:szCs w:val="12"/>
        </w:rPr>
      </w:pPr>
      <w:r w:rsidRPr="0023362F">
        <w:rPr>
          <w:rFonts w:ascii="Calibri" w:eastAsia="Cambria" w:hAnsi="Calibri" w:cs="Arial"/>
          <w:sz w:val="22"/>
        </w:rPr>
        <w:t xml:space="preserve"> </w:t>
      </w:r>
    </w:p>
    <w:p w14:paraId="7DF93F0D" w14:textId="63CD9C56" w:rsidR="00BB317A" w:rsidRPr="00362272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Absent:</w:t>
      </w:r>
      <w:r w:rsidRPr="00362272">
        <w:rPr>
          <w:rFonts w:ascii="Calibri" w:eastAsia="Cambria" w:hAnsi="Calibri" w:cs="Arial"/>
          <w:sz w:val="22"/>
        </w:rPr>
        <w:t xml:space="preserve">  </w:t>
      </w:r>
      <w:r w:rsidR="0023362F">
        <w:rPr>
          <w:rFonts w:ascii="Calibri" w:eastAsia="Cambria" w:hAnsi="Calibri" w:cs="Arial"/>
          <w:sz w:val="22"/>
        </w:rPr>
        <w:t>Sam Kelley</w:t>
      </w:r>
      <w:r w:rsidR="002238B6">
        <w:rPr>
          <w:rFonts w:ascii="Calibri" w:eastAsia="Cambria" w:hAnsi="Calibri" w:cs="Arial"/>
          <w:sz w:val="22"/>
        </w:rPr>
        <w:t>, Sonia Sharma, David Smukler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BB317A" w:rsidRPr="002238B6" w14:paraId="5B799373" w14:textId="77777777" w:rsidTr="00EA49A8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5DF4DEEA" w14:textId="77777777" w:rsidR="00BB317A" w:rsidRPr="002238B6" w:rsidRDefault="00BB317A" w:rsidP="00EA49A8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1618A754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4AD7FFB5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Action</w:t>
            </w:r>
          </w:p>
        </w:tc>
      </w:tr>
      <w:tr w:rsidR="00BB317A" w:rsidRPr="002238B6" w14:paraId="32F7ABC6" w14:textId="77777777" w:rsidTr="00EA49A8">
        <w:trPr>
          <w:trHeight w:val="432"/>
        </w:trPr>
        <w:tc>
          <w:tcPr>
            <w:tcW w:w="343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1A94AB" w14:textId="4ABA0013" w:rsidR="00BB317A" w:rsidRPr="002238B6" w:rsidRDefault="00BB317A" w:rsidP="00EA49A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Review/Approval of M</w:t>
            </w:r>
            <w:r w:rsidR="002238B6" w:rsidRPr="002238B6">
              <w:rPr>
                <w:rFonts w:ascii="Calibri" w:eastAsia="Cambria" w:hAnsi="Calibri" w:cs="Times New Roman"/>
                <w:sz w:val="22"/>
                <w:szCs w:val="24"/>
              </w:rPr>
              <w:t>inutes from Nov. 14</w:t>
            </w:r>
            <w:r w:rsidR="002238B6" w:rsidRPr="002238B6">
              <w:rPr>
                <w:rFonts w:ascii="Calibri" w:eastAsia="Cambria" w:hAnsi="Calibri" w:cs="Times New Roman"/>
                <w:sz w:val="22"/>
                <w:szCs w:val="24"/>
                <w:vertAlign w:val="superscript"/>
              </w:rPr>
              <w:t>th</w:t>
            </w:r>
            <w:r w:rsidR="002238B6"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0C6418F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Review of Minutes</w:t>
            </w:r>
          </w:p>
        </w:tc>
        <w:tc>
          <w:tcPr>
            <w:tcW w:w="3966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14:paraId="40CDD1D5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Minutes approved.</w:t>
            </w:r>
          </w:p>
        </w:tc>
      </w:tr>
      <w:tr w:rsidR="00BB317A" w:rsidRPr="002238B6" w14:paraId="4E38FCAF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85AB23" w14:textId="1192E39C" w:rsidR="00BB317A" w:rsidRPr="002238B6" w:rsidRDefault="000E152F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Welcome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6BED56DC" w14:textId="41CA4EDE" w:rsidR="00BB317A" w:rsidRPr="002238B6" w:rsidRDefault="00A617B7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Th</w:t>
            </w:r>
            <w:r w:rsidR="00944EF4" w:rsidRPr="002238B6">
              <w:rPr>
                <w:rFonts w:ascii="Calibri" w:eastAsia="Cambria" w:hAnsi="Calibri" w:cs="Times New Roman"/>
                <w:sz w:val="22"/>
                <w:szCs w:val="24"/>
              </w:rPr>
              <w:t>e new members were briefed on</w:t>
            </w: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 the current agenda.</w:t>
            </w:r>
            <w:r w:rsidR="007B2233"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  <w:p w14:paraId="3D03403F" w14:textId="6075B6C7" w:rsidR="00A617B7" w:rsidRPr="002238B6" w:rsidRDefault="00A617B7" w:rsidP="00F55E40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40C48542" w14:textId="5CA1C2C6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</w:p>
        </w:tc>
      </w:tr>
      <w:tr w:rsidR="00BB317A" w:rsidRPr="002238B6" w14:paraId="0876C6E7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7B4298E4" w14:textId="755F34B3" w:rsidR="00BB317A" w:rsidRPr="002238B6" w:rsidRDefault="00A617B7" w:rsidP="00A617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Discussion on ``GE Survey</w:t>
            </w:r>
            <w:r w:rsidR="002238B6" w:rsidRPr="002238B6">
              <w:rPr>
                <w:rFonts w:ascii="Calibri" w:eastAsia="Cambria" w:hAnsi="Calibri" w:cs="Times New Roman"/>
                <w:sz w:val="22"/>
              </w:rPr>
              <w:t>s and meetings</w:t>
            </w:r>
            <w:r w:rsidRPr="002238B6">
              <w:rPr>
                <w:rFonts w:ascii="Calibri" w:eastAsia="Cambria" w:hAnsi="Calibri" w:cs="Times New Roman"/>
                <w:sz w:val="22"/>
              </w:rPr>
              <w:t xml:space="preserve">’’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5B989848" w14:textId="1EF1E4F5" w:rsidR="007850B1" w:rsidRPr="002238B6" w:rsidRDefault="002238B6" w:rsidP="00023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Questions were raised by Bruce and Tim regarding whether we will have enough data to make a recommendation to faculty senate.</w:t>
            </w:r>
          </w:p>
          <w:p w14:paraId="40E95DBA" w14:textId="318F11BD" w:rsidR="002238B6" w:rsidRPr="002238B6" w:rsidRDefault="002238B6" w:rsidP="00023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It was proposed that we conduct addition campus meetings spring semester to ensure more voices are heard and to reduce concerns about the committee’s “agenda”</w:t>
            </w:r>
          </w:p>
          <w:p w14:paraId="69AE754A" w14:textId="64D682E1" w:rsidR="002238B6" w:rsidRPr="002238B6" w:rsidRDefault="002238B6" w:rsidP="00023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Tim suggested asking department chairs on campus to provide a formal response to the various proposals that are generated from the data</w:t>
            </w:r>
          </w:p>
          <w:p w14:paraId="44F0626E" w14:textId="58A851A1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54FCFCB0" w14:textId="6F2D2516" w:rsidR="00BB317A" w:rsidRPr="002238B6" w:rsidRDefault="002238B6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Committee approved proceeding with additional campus meetings in the Spring and requesting formal feedback from department chairs across campus.</w:t>
            </w:r>
          </w:p>
        </w:tc>
      </w:tr>
      <w:tr w:rsidR="002238B6" w:rsidRPr="002238B6" w14:paraId="7910DFDB" w14:textId="77777777" w:rsidTr="00EA49A8">
        <w:trPr>
          <w:trHeight w:val="435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4A1DC093" w14:textId="29F9828F" w:rsidR="002238B6" w:rsidRPr="002238B6" w:rsidRDefault="002238B6" w:rsidP="00EA49A8">
            <w:p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iv.  Winter Retreat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7271982C" w14:textId="641273ED" w:rsidR="002238B6" w:rsidRPr="002238B6" w:rsidRDefault="002238B6" w:rsidP="00EA49A8">
            <w:pPr>
              <w:spacing w:after="0" w:line="240" w:lineRule="auto"/>
              <w:ind w:left="-18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A winter retreat will be held in January to discuss findings from surveys and meetings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0AE7C8D9" w14:textId="32F62BFB" w:rsidR="002238B6" w:rsidRPr="002238B6" w:rsidRDefault="002238B6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>Brooke will send emails with data and an agenda for winter retreat.</w:t>
            </w:r>
          </w:p>
        </w:tc>
      </w:tr>
      <w:tr w:rsidR="00BB317A" w:rsidRPr="002238B6" w14:paraId="1B2826DC" w14:textId="77777777" w:rsidTr="00EA49A8">
        <w:trPr>
          <w:trHeight w:val="435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F4DED8C" w14:textId="2E08AB91" w:rsidR="00BB317A" w:rsidRPr="002238B6" w:rsidRDefault="00BB317A" w:rsidP="00EA49A8">
            <w:p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2B9EF232" w14:textId="2C181430" w:rsidR="00BB317A" w:rsidRPr="002238B6" w:rsidRDefault="00BB317A" w:rsidP="00EA49A8">
            <w:pPr>
              <w:spacing w:after="0" w:line="240" w:lineRule="auto"/>
              <w:ind w:left="-18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 xml:space="preserve"> </w:t>
            </w:r>
            <w:r w:rsidR="00A617B7" w:rsidRPr="002238B6">
              <w:rPr>
                <w:rFonts w:ascii="Calibri" w:eastAsia="Cambria" w:hAnsi="Calibri" w:cs="Times New Roman"/>
                <w:sz w:val="22"/>
              </w:rPr>
              <w:t xml:space="preserve">Meeting Adjourned 9:10 am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0BBE35F1" w14:textId="77777777" w:rsidR="00BB317A" w:rsidRPr="002238B6" w:rsidRDefault="00BB317A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</w:tbl>
    <w:p w14:paraId="6E678442" w14:textId="77777777" w:rsidR="00BB317A" w:rsidRPr="00362272" w:rsidRDefault="00BB317A" w:rsidP="00BB317A">
      <w:pPr>
        <w:tabs>
          <w:tab w:val="left" w:pos="11490"/>
        </w:tabs>
        <w:spacing w:after="0" w:line="240" w:lineRule="auto"/>
        <w:ind w:right="-450"/>
        <w:rPr>
          <w:rFonts w:ascii="Calibri" w:eastAsia="Cambria" w:hAnsi="Calibri" w:cs="Arial"/>
          <w:sz w:val="18"/>
          <w:szCs w:val="18"/>
        </w:rPr>
      </w:pPr>
    </w:p>
    <w:p w14:paraId="2CB54F69" w14:textId="77777777" w:rsidR="005F0BB4" w:rsidRDefault="00A617B7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 xml:space="preserve"> </w:t>
      </w:r>
    </w:p>
    <w:p w14:paraId="70AF262E" w14:textId="33854D77" w:rsidR="00BB317A" w:rsidRDefault="00A617B7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 xml:space="preserve">Submitted by </w:t>
      </w:r>
      <w:r w:rsidR="005F0BB4">
        <w:rPr>
          <w:rFonts w:ascii="Calibri" w:eastAsia="Cambria" w:hAnsi="Calibri" w:cs="Arial"/>
          <w:sz w:val="18"/>
          <w:szCs w:val="18"/>
        </w:rPr>
        <w:t>Brooke Burk</w:t>
      </w:r>
      <w:r w:rsidR="00A8494D">
        <w:rPr>
          <w:rFonts w:ascii="Calibri" w:eastAsia="Cambria" w:hAnsi="Calibri" w:cs="Arial"/>
          <w:sz w:val="18"/>
          <w:szCs w:val="18"/>
        </w:rPr>
        <w:t xml:space="preserve"> </w:t>
      </w:r>
    </w:p>
    <w:p w14:paraId="19D697EB" w14:textId="588EDC40" w:rsidR="005F0BB4" w:rsidRDefault="005F0BB4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>Approved 1/23/2014</w:t>
      </w:r>
    </w:p>
    <w:p w14:paraId="0A5897DE" w14:textId="77777777" w:rsidR="00BB317A" w:rsidRPr="00362272" w:rsidRDefault="00BB317A" w:rsidP="00BB317A">
      <w:pPr>
        <w:spacing w:after="0" w:line="240" w:lineRule="auto"/>
        <w:ind w:right="-450"/>
        <w:jc w:val="right"/>
        <w:rPr>
          <w:rFonts w:ascii="Calibri" w:eastAsia="Cambria" w:hAnsi="Calibri" w:cs="Arial"/>
          <w:sz w:val="18"/>
          <w:szCs w:val="18"/>
        </w:rPr>
      </w:pPr>
    </w:p>
    <w:p w14:paraId="03C6DB85" w14:textId="77777777" w:rsidR="00BB317A" w:rsidRDefault="00BB317A" w:rsidP="00BB317A"/>
    <w:p w14:paraId="7EE035CF" w14:textId="77777777" w:rsidR="001A5D0E" w:rsidRDefault="001A5D0E">
      <w:bookmarkStart w:id="0" w:name="_GoBack"/>
      <w:bookmarkEnd w:id="0"/>
    </w:p>
    <w:sectPr w:rsidR="001A5D0E" w:rsidSect="00EA49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AFD"/>
    <w:multiLevelType w:val="hybridMultilevel"/>
    <w:tmpl w:val="ECFC183E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4802375B"/>
    <w:multiLevelType w:val="hybridMultilevel"/>
    <w:tmpl w:val="BF82766A"/>
    <w:lvl w:ilvl="0" w:tplc="2D20A7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0B6F82"/>
    <w:multiLevelType w:val="hybridMultilevel"/>
    <w:tmpl w:val="4F0AB364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A"/>
    <w:rsid w:val="00023704"/>
    <w:rsid w:val="000B24CB"/>
    <w:rsid w:val="000E152F"/>
    <w:rsid w:val="001A1A37"/>
    <w:rsid w:val="001A5D0E"/>
    <w:rsid w:val="002004C7"/>
    <w:rsid w:val="002238B6"/>
    <w:rsid w:val="0023362F"/>
    <w:rsid w:val="00265645"/>
    <w:rsid w:val="00370AFA"/>
    <w:rsid w:val="003B4B79"/>
    <w:rsid w:val="00452F79"/>
    <w:rsid w:val="004C05D8"/>
    <w:rsid w:val="005C005C"/>
    <w:rsid w:val="005C3D05"/>
    <w:rsid w:val="005F0BB4"/>
    <w:rsid w:val="0078009F"/>
    <w:rsid w:val="007850B1"/>
    <w:rsid w:val="007B2233"/>
    <w:rsid w:val="00830AE2"/>
    <w:rsid w:val="008F4543"/>
    <w:rsid w:val="00903934"/>
    <w:rsid w:val="00944EF4"/>
    <w:rsid w:val="00A617B7"/>
    <w:rsid w:val="00A8494D"/>
    <w:rsid w:val="00BB317A"/>
    <w:rsid w:val="00BD7CF6"/>
    <w:rsid w:val="00E82545"/>
    <w:rsid w:val="00EA49A8"/>
    <w:rsid w:val="00F55E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37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Sharma</dc:creator>
  <cp:lastModifiedBy>SUNY Cortland</cp:lastModifiedBy>
  <cp:revision>2</cp:revision>
  <dcterms:created xsi:type="dcterms:W3CDTF">2014-01-23T21:07:00Z</dcterms:created>
  <dcterms:modified xsi:type="dcterms:W3CDTF">2014-01-23T21:07:00Z</dcterms:modified>
</cp:coreProperties>
</file>